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FE" w:rsidRPr="008F72E8" w:rsidRDefault="007F6EFE" w:rsidP="007F6EFE">
      <w:pPr>
        <w:spacing w:after="0" w:line="240" w:lineRule="auto"/>
        <w:rPr>
          <w:rFonts w:ascii="Arial" w:hAnsi="Arial" w:cs="Arial"/>
          <w:b/>
          <w:color w:val="595959" w:themeColor="text1" w:themeTint="A6"/>
          <w:sz w:val="48"/>
          <w:szCs w:val="48"/>
        </w:rPr>
      </w:pPr>
    </w:p>
    <w:p w:rsidR="007F6EFE" w:rsidRPr="008F72E8" w:rsidRDefault="007F6EFE" w:rsidP="007F6EFE">
      <w:pPr>
        <w:spacing w:after="0" w:line="240" w:lineRule="auto"/>
        <w:rPr>
          <w:rFonts w:ascii="Arial" w:hAnsi="Arial" w:cs="Arial"/>
          <w:b/>
          <w:color w:val="595959" w:themeColor="text1" w:themeTint="A6"/>
          <w:sz w:val="48"/>
          <w:szCs w:val="48"/>
        </w:rPr>
      </w:pPr>
      <w:r w:rsidRPr="008F72E8">
        <w:rPr>
          <w:rFonts w:ascii="Arial" w:hAnsi="Arial" w:cs="Arial"/>
          <w:b/>
          <w:color w:val="595959" w:themeColor="text1" w:themeTint="A6"/>
          <w:sz w:val="48"/>
          <w:szCs w:val="48"/>
        </w:rPr>
        <w:t>ITH acerca la digitalización al sector hotelero mediante un acuerdo con Cisco</w:t>
      </w:r>
    </w:p>
    <w:p w:rsidR="007F6EFE" w:rsidRPr="008F72E8" w:rsidRDefault="007F6EFE" w:rsidP="007F6EFE">
      <w:pPr>
        <w:spacing w:after="0" w:line="240" w:lineRule="auto"/>
        <w:rPr>
          <w:rFonts w:ascii="Arial" w:hAnsi="Arial" w:cs="Arial"/>
          <w:color w:val="595959" w:themeColor="text1" w:themeTint="A6"/>
          <w:sz w:val="18"/>
          <w:szCs w:val="18"/>
        </w:rPr>
      </w:pPr>
    </w:p>
    <w:p w:rsidR="007F6EFE" w:rsidRPr="008F72E8" w:rsidRDefault="007F6EFE" w:rsidP="007F6EFE">
      <w:pPr>
        <w:spacing w:after="0" w:line="240" w:lineRule="auto"/>
        <w:rPr>
          <w:rFonts w:ascii="Arial" w:hAnsi="Arial" w:cs="Arial"/>
          <w:color w:val="595959" w:themeColor="text1" w:themeTint="A6"/>
          <w:sz w:val="32"/>
          <w:szCs w:val="32"/>
        </w:rPr>
      </w:pPr>
    </w:p>
    <w:p w:rsidR="007F6EFE" w:rsidRPr="008F72E8" w:rsidRDefault="007F6EFE" w:rsidP="007F6EFE">
      <w:pPr>
        <w:spacing w:after="0" w:line="240" w:lineRule="auto"/>
        <w:rPr>
          <w:rFonts w:ascii="Arial" w:hAnsi="Arial" w:cs="Arial"/>
          <w:color w:val="595959" w:themeColor="text1" w:themeTint="A6"/>
          <w:sz w:val="28"/>
          <w:szCs w:val="28"/>
          <w:lang w:val="es-ES_tradnl"/>
        </w:rPr>
      </w:pPr>
      <w:r w:rsidRPr="008F72E8">
        <w:rPr>
          <w:rFonts w:ascii="Arial" w:hAnsi="Arial" w:cs="Arial"/>
          <w:b/>
          <w:color w:val="595959" w:themeColor="text1" w:themeTint="A6"/>
          <w:sz w:val="24"/>
          <w:szCs w:val="24"/>
          <w:lang w:val="es-ES_tradnl"/>
        </w:rPr>
        <w:t>El objetivo es impulsar el avance tecnológico en los hoteles</w:t>
      </w:r>
    </w:p>
    <w:p w:rsidR="007F6EFE" w:rsidRPr="008F72E8" w:rsidRDefault="007F6EFE" w:rsidP="007F6EFE">
      <w:pPr>
        <w:spacing w:after="0" w:line="240" w:lineRule="auto"/>
        <w:rPr>
          <w:rFonts w:ascii="Arial" w:hAnsi="Arial" w:cs="Arial"/>
          <w:color w:val="595959" w:themeColor="text1" w:themeTint="A6"/>
          <w:sz w:val="28"/>
          <w:szCs w:val="28"/>
          <w:lang w:val="es-ES_tradnl"/>
        </w:rPr>
      </w:pPr>
    </w:p>
    <w:p w:rsidR="002735E6" w:rsidRPr="008F72E8" w:rsidRDefault="007F6EFE" w:rsidP="007F6EFE">
      <w:pPr>
        <w:spacing w:after="0" w:line="240" w:lineRule="auto"/>
        <w:rPr>
          <w:rFonts w:ascii="Arial" w:hAnsi="Arial" w:cs="Arial"/>
          <w:color w:val="595959" w:themeColor="text1" w:themeTint="A6"/>
          <w:lang w:val="es-ES_tradnl"/>
        </w:rPr>
      </w:pPr>
      <w:r w:rsidRPr="008F72E8">
        <w:rPr>
          <w:rFonts w:ascii="Arial" w:hAnsi="Arial" w:cs="Arial"/>
          <w:b/>
          <w:color w:val="595959" w:themeColor="text1" w:themeTint="A6"/>
          <w:lang w:val="es-ES_tradnl"/>
        </w:rPr>
        <w:t>Madrid, 17-12-2015</w:t>
      </w:r>
      <w:r w:rsidRPr="008F72E8">
        <w:rPr>
          <w:rFonts w:ascii="Arial" w:hAnsi="Arial" w:cs="Arial"/>
          <w:color w:val="595959" w:themeColor="text1" w:themeTint="A6"/>
          <w:lang w:val="es-ES_tradnl"/>
        </w:rPr>
        <w:t xml:space="preserve">.- El </w:t>
      </w:r>
      <w:hyperlink r:id="rId7" w:history="1">
        <w:r w:rsidRPr="00C94DBA">
          <w:rPr>
            <w:rStyle w:val="Hyperlink"/>
            <w:rFonts w:ascii="Arial" w:hAnsi="Arial" w:cs="Arial"/>
            <w:b/>
            <w:lang w:val="es-ES_tradnl"/>
          </w:rPr>
          <w:t>Instituto Tecnológico Hotelero</w:t>
        </w:r>
      </w:hyperlink>
      <w:r w:rsidRPr="008F72E8">
        <w:rPr>
          <w:rFonts w:ascii="Arial" w:hAnsi="Arial" w:cs="Arial"/>
          <w:color w:val="595959" w:themeColor="text1" w:themeTint="A6"/>
          <w:lang w:val="es-ES_tradnl"/>
        </w:rPr>
        <w:t xml:space="preserve"> (</w:t>
      </w:r>
      <w:r w:rsidRPr="008F72E8">
        <w:rPr>
          <w:rFonts w:ascii="Arial" w:hAnsi="Arial" w:cs="Arial"/>
          <w:b/>
          <w:color w:val="595959" w:themeColor="text1" w:themeTint="A6"/>
          <w:lang w:val="es-ES_tradnl"/>
        </w:rPr>
        <w:t>ITH</w:t>
      </w:r>
      <w:r w:rsidRPr="008F72E8">
        <w:rPr>
          <w:rFonts w:ascii="Arial" w:hAnsi="Arial" w:cs="Arial"/>
          <w:color w:val="595959" w:themeColor="text1" w:themeTint="A6"/>
          <w:lang w:val="es-ES_tradnl"/>
        </w:rPr>
        <w:t xml:space="preserve">) quiere fomentar la transformación digital de la industria hotelera. Para ello ha firmado un acuerdo de colaboración con </w:t>
      </w:r>
      <w:hyperlink r:id="rId8" w:history="1">
        <w:r w:rsidRPr="00C94DBA">
          <w:rPr>
            <w:rStyle w:val="Hyperlink"/>
            <w:rFonts w:ascii="Arial" w:hAnsi="Arial" w:cs="Arial"/>
            <w:b/>
            <w:lang w:val="es-ES_tradnl"/>
          </w:rPr>
          <w:t>Cisco</w:t>
        </w:r>
      </w:hyperlink>
      <w:r w:rsidRPr="008F72E8">
        <w:rPr>
          <w:rFonts w:ascii="Arial" w:hAnsi="Arial" w:cs="Arial"/>
          <w:color w:val="595959" w:themeColor="text1" w:themeTint="A6"/>
          <w:lang w:val="es-ES_tradnl"/>
        </w:rPr>
        <w:t xml:space="preserve"> mediante el cual acercará la tecnología a este sector. </w:t>
      </w:r>
      <w:r w:rsidR="002735E6">
        <w:rPr>
          <w:rFonts w:ascii="Arial" w:hAnsi="Arial" w:cs="Arial"/>
          <w:color w:val="595959" w:themeColor="text1" w:themeTint="A6"/>
          <w:lang w:val="es-ES_tradnl"/>
        </w:rPr>
        <w:t xml:space="preserve">De este modo, los </w:t>
      </w:r>
      <w:r w:rsidR="002735E6" w:rsidRPr="008F72E8">
        <w:rPr>
          <w:rFonts w:ascii="Arial" w:hAnsi="Arial" w:cs="Arial"/>
          <w:color w:val="595959" w:themeColor="text1" w:themeTint="A6"/>
          <w:lang w:val="es-ES_tradnl"/>
        </w:rPr>
        <w:t xml:space="preserve">establecimientos hoteleros tendrán </w:t>
      </w:r>
      <w:r w:rsidR="002735E6" w:rsidRPr="00F12AF5">
        <w:rPr>
          <w:rFonts w:ascii="Arial" w:hAnsi="Arial" w:cs="Arial"/>
          <w:color w:val="595959" w:themeColor="text1" w:themeTint="A6"/>
          <w:lang w:val="es-ES_tradnl"/>
        </w:rPr>
        <w:t xml:space="preserve">acceso a información completa y detallada sobre soluciones </w:t>
      </w:r>
      <w:r w:rsidR="00F12AF5" w:rsidRPr="00F12AF5">
        <w:rPr>
          <w:rFonts w:ascii="Arial" w:hAnsi="Arial" w:cs="Arial"/>
          <w:color w:val="595959" w:themeColor="text1" w:themeTint="A6"/>
          <w:lang w:val="es-ES_tradnl"/>
        </w:rPr>
        <w:t xml:space="preserve">de infraestructura y redes, seguridad y </w:t>
      </w:r>
      <w:proofErr w:type="spellStart"/>
      <w:r w:rsidR="00F12AF5" w:rsidRPr="00F12AF5">
        <w:rPr>
          <w:rFonts w:ascii="Arial" w:hAnsi="Arial" w:cs="Arial"/>
          <w:color w:val="595959" w:themeColor="text1" w:themeTint="A6"/>
          <w:lang w:val="es-ES_tradnl"/>
        </w:rPr>
        <w:t>cloud</w:t>
      </w:r>
      <w:proofErr w:type="spellEnd"/>
      <w:r w:rsidR="00F12AF5" w:rsidRPr="00F12AF5">
        <w:rPr>
          <w:rFonts w:ascii="Arial" w:hAnsi="Arial" w:cs="Arial"/>
          <w:color w:val="595959" w:themeColor="text1" w:themeTint="A6"/>
          <w:lang w:val="es-ES_tradnl"/>
        </w:rPr>
        <w:t xml:space="preserve">,  </w:t>
      </w:r>
      <w:r w:rsidR="002735E6" w:rsidRPr="00F12AF5">
        <w:rPr>
          <w:rFonts w:ascii="Arial" w:hAnsi="Arial" w:cs="Arial"/>
          <w:color w:val="595959" w:themeColor="text1" w:themeTint="A6"/>
          <w:lang w:val="es-ES_tradnl"/>
        </w:rPr>
        <w:t xml:space="preserve">que </w:t>
      </w:r>
      <w:r w:rsidR="00F12AF5" w:rsidRPr="00F12AF5">
        <w:rPr>
          <w:rFonts w:ascii="Arial" w:hAnsi="Arial" w:cs="Arial"/>
          <w:color w:val="595959" w:themeColor="text1" w:themeTint="A6"/>
          <w:lang w:val="es-ES_tradnl"/>
        </w:rPr>
        <w:t>contribuirán a resolver</w:t>
      </w:r>
      <w:r w:rsidR="002735E6" w:rsidRPr="00F12AF5">
        <w:rPr>
          <w:rFonts w:ascii="Arial" w:hAnsi="Arial" w:cs="Arial"/>
          <w:color w:val="595959" w:themeColor="text1" w:themeTint="A6"/>
          <w:lang w:val="es-ES_tradnl"/>
        </w:rPr>
        <w:t xml:space="preserve"> sus necesidades</w:t>
      </w:r>
      <w:r w:rsidR="00F12AF5" w:rsidRPr="00F12AF5">
        <w:rPr>
          <w:rFonts w:ascii="Arial" w:hAnsi="Arial" w:cs="Arial"/>
          <w:color w:val="595959" w:themeColor="text1" w:themeTint="A6"/>
          <w:lang w:val="es-ES_tradnl"/>
        </w:rPr>
        <w:t xml:space="preserve"> </w:t>
      </w:r>
      <w:r w:rsidR="00F12AF5">
        <w:rPr>
          <w:rFonts w:ascii="Arial" w:hAnsi="Arial" w:cs="Arial"/>
          <w:color w:val="595959" w:themeColor="text1" w:themeTint="A6"/>
          <w:lang w:val="es-ES_tradnl"/>
        </w:rPr>
        <w:t xml:space="preserve">tecnológicas y a mejorar el servicio y la atención a sus clientes. </w:t>
      </w: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7F6EFE" w:rsidP="007F6EFE">
      <w:pPr>
        <w:spacing w:after="0" w:line="240" w:lineRule="auto"/>
        <w:rPr>
          <w:rFonts w:ascii="Arial" w:hAnsi="Arial" w:cs="Arial"/>
          <w:color w:val="595959" w:themeColor="text1" w:themeTint="A6"/>
          <w:lang w:val="es-ES_tradnl"/>
        </w:rPr>
      </w:pPr>
      <w:r w:rsidRPr="008F72E8">
        <w:rPr>
          <w:rFonts w:ascii="Arial" w:hAnsi="Arial" w:cs="Arial"/>
          <w:color w:val="595959" w:themeColor="text1" w:themeTint="A6"/>
          <w:lang w:val="es-ES_tradnl"/>
        </w:rPr>
        <w:t xml:space="preserve">Aunque la hostelería es una de las industrias que tienen más consciencia del papel fundamental que las nuevas tecnologías juegan en su desarrollo, existen algunos aspectos que se deben mejorar para adaptarse a las exigencias de los clientes. De hecho, según </w:t>
      </w:r>
      <w:hyperlink r:id="rId9" w:history="1">
        <w:r w:rsidRPr="008F72E8">
          <w:rPr>
            <w:rStyle w:val="Hyperlink"/>
            <w:rFonts w:ascii="Arial" w:hAnsi="Arial" w:cs="Arial"/>
            <w:color w:val="595959" w:themeColor="text1" w:themeTint="A6"/>
            <w:lang w:val="es-ES_tradnl"/>
          </w:rPr>
          <w:t>un estudio elaborado por Cisco e ITH</w:t>
        </w:r>
      </w:hyperlink>
      <w:r w:rsidRPr="008F72E8">
        <w:rPr>
          <w:rFonts w:ascii="Arial" w:hAnsi="Arial" w:cs="Arial"/>
          <w:color w:val="595959" w:themeColor="text1" w:themeTint="A6"/>
          <w:lang w:val="es-ES_tradnl"/>
        </w:rPr>
        <w:t>,</w:t>
      </w:r>
      <w:r w:rsidRPr="008F72E8">
        <w:rPr>
          <w:color w:val="595959" w:themeColor="text1" w:themeTint="A6"/>
        </w:rPr>
        <w:t xml:space="preserve"> </w:t>
      </w:r>
      <w:r w:rsidRPr="008F72E8">
        <w:rPr>
          <w:rFonts w:ascii="Arial" w:hAnsi="Arial" w:cs="Arial"/>
          <w:color w:val="595959" w:themeColor="text1" w:themeTint="A6"/>
          <w:lang w:val="es-ES_tradnl"/>
        </w:rPr>
        <w:t xml:space="preserve">aunque prácticamente todos los hoteles españoles de 3 y 4 estrellas cuentan con servicio de internet de banda ancha, más de la mitad (el 51,5%) disponen de una velocidad de conexión inferior a los 10 Mbps. </w:t>
      </w: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7F6EFE" w:rsidP="007F6EFE">
      <w:pPr>
        <w:spacing w:after="0" w:line="240" w:lineRule="auto"/>
        <w:rPr>
          <w:rFonts w:ascii="Arial" w:hAnsi="Arial" w:cs="Arial"/>
          <w:color w:val="595959" w:themeColor="text1" w:themeTint="A6"/>
          <w:lang w:val="es-ES_tradnl"/>
        </w:rPr>
      </w:pPr>
      <w:r w:rsidRPr="008F72E8">
        <w:rPr>
          <w:rFonts w:ascii="Arial" w:hAnsi="Arial" w:cs="Arial"/>
          <w:color w:val="595959" w:themeColor="text1" w:themeTint="A6"/>
          <w:lang w:val="es-ES_tradnl"/>
        </w:rPr>
        <w:t xml:space="preserve">De este estudio también se desprende que algunas de las carencias que presenta el </w:t>
      </w:r>
      <w:proofErr w:type="spellStart"/>
      <w:r w:rsidRPr="008F72E8">
        <w:rPr>
          <w:rFonts w:ascii="Arial" w:hAnsi="Arial" w:cs="Arial"/>
          <w:color w:val="595959" w:themeColor="text1" w:themeTint="A6"/>
          <w:lang w:val="es-ES_tradnl"/>
        </w:rPr>
        <w:t>wifi</w:t>
      </w:r>
      <w:proofErr w:type="spellEnd"/>
      <w:r w:rsidRPr="008F72E8">
        <w:rPr>
          <w:rFonts w:ascii="Arial" w:hAnsi="Arial" w:cs="Arial"/>
          <w:color w:val="595959" w:themeColor="text1" w:themeTint="A6"/>
          <w:lang w:val="es-ES_tradnl"/>
        </w:rPr>
        <w:t xml:space="preserve"> en los establecimientos hoteleros son pérdida de conexión, poco alcance o baja velocidad. </w:t>
      </w: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F12AF5" w:rsidP="007F6EFE">
      <w:pPr>
        <w:spacing w:after="0" w:line="240" w:lineRule="auto"/>
        <w:rPr>
          <w:rFonts w:ascii="Arial" w:hAnsi="Arial" w:cs="Arial"/>
          <w:color w:val="595959" w:themeColor="text1" w:themeTint="A6"/>
          <w:lang w:val="es-ES_tradnl"/>
        </w:rPr>
      </w:pPr>
      <w:r>
        <w:rPr>
          <w:rFonts w:ascii="Arial" w:hAnsi="Arial" w:cs="Arial"/>
          <w:color w:val="595959" w:themeColor="text1" w:themeTint="A6"/>
          <w:lang w:val="es-ES_tradnl"/>
        </w:rPr>
        <w:t xml:space="preserve">Por otra parte y, según el </w:t>
      </w:r>
      <w:hyperlink r:id="rId10" w:history="1">
        <w:r w:rsidRPr="008F72E8">
          <w:rPr>
            <w:rStyle w:val="Hyperlink"/>
            <w:rFonts w:ascii="Arial" w:hAnsi="Arial" w:cs="Arial"/>
            <w:color w:val="595959" w:themeColor="text1" w:themeTint="A6"/>
            <w:lang w:val="es-ES_tradnl"/>
          </w:rPr>
          <w:t xml:space="preserve">informe </w:t>
        </w:r>
        <w:proofErr w:type="spellStart"/>
        <w:r w:rsidRPr="008F72E8">
          <w:rPr>
            <w:rStyle w:val="Hyperlink"/>
            <w:rFonts w:ascii="Arial" w:hAnsi="Arial" w:cs="Arial"/>
            <w:color w:val="595959" w:themeColor="text1" w:themeTint="A6"/>
            <w:lang w:val="es-ES_tradnl"/>
          </w:rPr>
          <w:t>ePyme</w:t>
        </w:r>
        <w:proofErr w:type="spellEnd"/>
      </w:hyperlink>
      <w:r>
        <w:rPr>
          <w:rFonts w:ascii="Arial" w:hAnsi="Arial" w:cs="Arial"/>
          <w:color w:val="595959" w:themeColor="text1" w:themeTint="A6"/>
          <w:lang w:val="es-ES_tradnl"/>
        </w:rPr>
        <w:t xml:space="preserve"> 2014 </w:t>
      </w:r>
      <w:r w:rsidRPr="008F72E8">
        <w:rPr>
          <w:rFonts w:ascii="Arial" w:hAnsi="Arial" w:cs="Arial"/>
          <w:color w:val="595959" w:themeColor="text1" w:themeTint="A6"/>
          <w:lang w:val="es-ES_tradnl"/>
        </w:rPr>
        <w:t>que analiza la implantación de las TIC en las pymes</w:t>
      </w:r>
      <w:r>
        <w:rPr>
          <w:rFonts w:ascii="Arial" w:hAnsi="Arial" w:cs="Arial"/>
          <w:color w:val="595959" w:themeColor="text1" w:themeTint="A6"/>
          <w:lang w:val="es-ES_tradnl"/>
        </w:rPr>
        <w:t>,</w:t>
      </w:r>
      <w:r w:rsidR="002735E6" w:rsidRPr="008F72E8">
        <w:rPr>
          <w:rFonts w:ascii="Arial" w:hAnsi="Arial" w:cs="Arial"/>
          <w:color w:val="595959" w:themeColor="text1" w:themeTint="A6"/>
          <w:lang w:val="es-ES_tradnl"/>
        </w:rPr>
        <w:t xml:space="preserve"> </w:t>
      </w:r>
      <w:r w:rsidR="007F6EFE" w:rsidRPr="008F72E8">
        <w:rPr>
          <w:rFonts w:ascii="Arial" w:hAnsi="Arial" w:cs="Arial"/>
          <w:color w:val="595959" w:themeColor="text1" w:themeTint="A6"/>
          <w:lang w:val="es-ES_tradnl"/>
        </w:rPr>
        <w:t xml:space="preserve">el </w:t>
      </w:r>
      <w:proofErr w:type="spellStart"/>
      <w:r w:rsidR="007F6EFE" w:rsidRPr="008F72E8">
        <w:rPr>
          <w:rFonts w:ascii="Arial" w:hAnsi="Arial" w:cs="Arial"/>
          <w:color w:val="595959" w:themeColor="text1" w:themeTint="A6"/>
          <w:lang w:val="es-ES_tradnl"/>
        </w:rPr>
        <w:t>cloud</w:t>
      </w:r>
      <w:proofErr w:type="spellEnd"/>
      <w:r w:rsidR="007F6EFE" w:rsidRPr="008F72E8">
        <w:rPr>
          <w:rFonts w:ascii="Arial" w:hAnsi="Arial" w:cs="Arial"/>
          <w:color w:val="595959" w:themeColor="text1" w:themeTint="A6"/>
          <w:lang w:val="es-ES_tradnl"/>
        </w:rPr>
        <w:t xml:space="preserve"> </w:t>
      </w:r>
      <w:proofErr w:type="spellStart"/>
      <w:r w:rsidR="007F6EFE" w:rsidRPr="008F72E8">
        <w:rPr>
          <w:rFonts w:ascii="Arial" w:hAnsi="Arial" w:cs="Arial"/>
          <w:color w:val="595959" w:themeColor="text1" w:themeTint="A6"/>
          <w:lang w:val="es-ES_tradnl"/>
        </w:rPr>
        <w:t>computing</w:t>
      </w:r>
      <w:proofErr w:type="spellEnd"/>
      <w:r w:rsidR="007F6EFE" w:rsidRPr="008F72E8">
        <w:rPr>
          <w:rFonts w:ascii="Arial" w:hAnsi="Arial" w:cs="Arial"/>
          <w:color w:val="595959" w:themeColor="text1" w:themeTint="A6"/>
          <w:lang w:val="es-ES_tradnl"/>
        </w:rPr>
        <w:t xml:space="preserve"> se configura como uno de los campos </w:t>
      </w:r>
      <w:r w:rsidR="003942E6">
        <w:rPr>
          <w:rFonts w:ascii="Arial" w:hAnsi="Arial" w:cs="Arial"/>
          <w:color w:val="595959" w:themeColor="text1" w:themeTint="A6"/>
          <w:lang w:val="es-ES_tradnl"/>
        </w:rPr>
        <w:t>sobre</w:t>
      </w:r>
      <w:r w:rsidR="003942E6" w:rsidRPr="008F72E8">
        <w:rPr>
          <w:rFonts w:ascii="Arial" w:hAnsi="Arial" w:cs="Arial"/>
          <w:color w:val="595959" w:themeColor="text1" w:themeTint="A6"/>
          <w:lang w:val="es-ES_tradnl"/>
        </w:rPr>
        <w:t xml:space="preserve"> </w:t>
      </w:r>
      <w:r w:rsidR="007F6EFE" w:rsidRPr="008F72E8">
        <w:rPr>
          <w:rFonts w:ascii="Arial" w:hAnsi="Arial" w:cs="Arial"/>
          <w:color w:val="595959" w:themeColor="text1" w:themeTint="A6"/>
          <w:lang w:val="es-ES_tradnl"/>
        </w:rPr>
        <w:t>los que más desconocimiento existe en el sector hotelero</w:t>
      </w:r>
      <w:r>
        <w:rPr>
          <w:rFonts w:ascii="Arial" w:hAnsi="Arial" w:cs="Arial"/>
          <w:color w:val="595959" w:themeColor="text1" w:themeTint="A6"/>
          <w:lang w:val="es-ES_tradnl"/>
        </w:rPr>
        <w:t xml:space="preserve">. </w:t>
      </w:r>
      <w:r w:rsidR="007F6EFE" w:rsidRPr="008F72E8">
        <w:rPr>
          <w:rFonts w:ascii="Arial" w:hAnsi="Arial" w:cs="Arial"/>
          <w:color w:val="595959" w:themeColor="text1" w:themeTint="A6"/>
          <w:lang w:val="es-ES_tradnl"/>
        </w:rPr>
        <w:t>Según este documento</w:t>
      </w:r>
      <w:r w:rsidR="003942E6">
        <w:rPr>
          <w:rFonts w:ascii="Arial" w:hAnsi="Arial" w:cs="Arial"/>
          <w:color w:val="595959" w:themeColor="text1" w:themeTint="A6"/>
          <w:lang w:val="es-ES_tradnl"/>
        </w:rPr>
        <w:t>,</w:t>
      </w:r>
      <w:r w:rsidR="007F6EFE" w:rsidRPr="008F72E8">
        <w:rPr>
          <w:rFonts w:ascii="Arial" w:hAnsi="Arial" w:cs="Arial"/>
          <w:color w:val="595959" w:themeColor="text1" w:themeTint="A6"/>
          <w:lang w:val="es-ES_tradnl"/>
        </w:rPr>
        <w:t xml:space="preserve"> </w:t>
      </w:r>
      <w:r w:rsidR="003942E6">
        <w:rPr>
          <w:rFonts w:ascii="Arial" w:hAnsi="Arial" w:cs="Arial"/>
          <w:color w:val="595959" w:themeColor="text1" w:themeTint="A6"/>
          <w:lang w:val="es-ES_tradnl"/>
        </w:rPr>
        <w:t xml:space="preserve">en muchas ocasiones, </w:t>
      </w:r>
      <w:r w:rsidR="007F6EFE" w:rsidRPr="008F72E8">
        <w:rPr>
          <w:rFonts w:ascii="Arial" w:hAnsi="Arial" w:cs="Arial"/>
          <w:color w:val="595959" w:themeColor="text1" w:themeTint="A6"/>
          <w:lang w:val="es-ES_tradnl"/>
        </w:rPr>
        <w:t xml:space="preserve">los hoteles independientes y pequeños no saben qué tienen que contratar. </w:t>
      </w: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7F6EFE" w:rsidP="007F6EFE">
      <w:pPr>
        <w:spacing w:after="0" w:line="240" w:lineRule="auto"/>
        <w:rPr>
          <w:rFonts w:ascii="Arial" w:hAnsi="Arial" w:cs="Arial"/>
          <w:color w:val="595959" w:themeColor="text1" w:themeTint="A6"/>
          <w:lang w:val="es-ES_tradnl"/>
        </w:rPr>
      </w:pPr>
      <w:r w:rsidRPr="008F72E8">
        <w:rPr>
          <w:rFonts w:ascii="Arial" w:hAnsi="Arial" w:cs="Arial"/>
          <w:color w:val="595959" w:themeColor="text1" w:themeTint="A6"/>
          <w:lang w:val="es-ES_tradnl"/>
        </w:rPr>
        <w:t>La digitalización de las empresas hoteleras a todos los niveles es ya una exigencia para comercializar el producto y conocer mejo</w:t>
      </w:r>
      <w:bookmarkStart w:id="0" w:name="_GoBack"/>
      <w:bookmarkEnd w:id="0"/>
      <w:r w:rsidRPr="008F72E8">
        <w:rPr>
          <w:rFonts w:ascii="Arial" w:hAnsi="Arial" w:cs="Arial"/>
          <w:color w:val="595959" w:themeColor="text1" w:themeTint="A6"/>
          <w:lang w:val="es-ES_tradnl"/>
        </w:rPr>
        <w:t>r al cliente. Para ITH este acuerdo significa contar con una de las principales compañías tecnológicas como aliado para fomentar la</w:t>
      </w:r>
      <w:r w:rsidRPr="008F72E8">
        <w:rPr>
          <w:rFonts w:ascii="Arial" w:hAnsi="Arial" w:cs="Arial"/>
          <w:b/>
          <w:color w:val="595959" w:themeColor="text1" w:themeTint="A6"/>
          <w:lang w:val="es-ES_tradnl"/>
        </w:rPr>
        <w:t xml:space="preserve"> digitalización del sector </w:t>
      </w:r>
      <w:r w:rsidRPr="008F72E8">
        <w:rPr>
          <w:rFonts w:ascii="Arial" w:hAnsi="Arial" w:cs="Arial"/>
          <w:color w:val="595959" w:themeColor="text1" w:themeTint="A6"/>
          <w:lang w:val="es-ES_tradnl"/>
        </w:rPr>
        <w:t xml:space="preserve">y aportar soluciones de valor que permitan a la industria hacer frente a los principales retos tecnológicos, tanto los que existen a día de hoy como los que están por venir. </w:t>
      </w:r>
    </w:p>
    <w:p w:rsidR="007F6EFE" w:rsidRPr="008F72E8" w:rsidRDefault="007F6EFE" w:rsidP="007F6EFE">
      <w:pPr>
        <w:spacing w:after="0" w:line="240" w:lineRule="auto"/>
        <w:rPr>
          <w:rFonts w:ascii="Arial" w:hAnsi="Arial" w:cs="Arial"/>
          <w:color w:val="595959" w:themeColor="text1" w:themeTint="A6"/>
          <w:lang w:val="es-ES_tradnl"/>
        </w:rPr>
      </w:pPr>
    </w:p>
    <w:p w:rsidR="002735E6" w:rsidRPr="008F72E8" w:rsidRDefault="007F6EFE" w:rsidP="003942E6">
      <w:pPr>
        <w:spacing w:line="240" w:lineRule="auto"/>
        <w:rPr>
          <w:rFonts w:ascii="Arial" w:hAnsi="Arial" w:cs="Arial"/>
          <w:color w:val="595959" w:themeColor="text1" w:themeTint="A6"/>
          <w:lang w:val="es-ES_tradnl"/>
        </w:rPr>
      </w:pPr>
      <w:r w:rsidRPr="008F72E8">
        <w:rPr>
          <w:rFonts w:ascii="Arial" w:hAnsi="Arial" w:cs="Arial"/>
          <w:color w:val="595959" w:themeColor="text1" w:themeTint="A6"/>
          <w:lang w:val="es-ES_tradnl"/>
        </w:rPr>
        <w:t xml:space="preserve">Como ejemplo de los proyectos realizados </w:t>
      </w:r>
      <w:r w:rsidR="002735E6">
        <w:rPr>
          <w:rFonts w:ascii="Arial" w:hAnsi="Arial" w:cs="Arial"/>
          <w:color w:val="595959" w:themeColor="text1" w:themeTint="A6"/>
          <w:lang w:val="es-ES_tradnl"/>
        </w:rPr>
        <w:t xml:space="preserve">por Cisco </w:t>
      </w:r>
      <w:r w:rsidRPr="008F72E8">
        <w:rPr>
          <w:rFonts w:ascii="Arial" w:hAnsi="Arial" w:cs="Arial"/>
          <w:color w:val="595959" w:themeColor="text1" w:themeTint="A6"/>
          <w:lang w:val="es-ES_tradnl"/>
        </w:rPr>
        <w:t xml:space="preserve">en el sector hotelero, </w:t>
      </w:r>
      <w:r w:rsidR="002735E6">
        <w:rPr>
          <w:rFonts w:ascii="Arial" w:hAnsi="Arial" w:cs="Arial"/>
          <w:color w:val="595959" w:themeColor="text1" w:themeTint="A6"/>
          <w:lang w:val="es-ES_tradnl"/>
        </w:rPr>
        <w:t xml:space="preserve">destaca la </w:t>
      </w:r>
      <w:r w:rsidRPr="008F72E8">
        <w:rPr>
          <w:rFonts w:ascii="Arial" w:hAnsi="Arial" w:cs="Arial"/>
          <w:color w:val="595959" w:themeColor="text1" w:themeTint="A6"/>
          <w:lang w:val="es-ES_tradnl"/>
        </w:rPr>
        <w:t xml:space="preserve">renovación de toda la infraestructura de red </w:t>
      </w:r>
      <w:proofErr w:type="spellStart"/>
      <w:r w:rsidRPr="008F72E8">
        <w:rPr>
          <w:rFonts w:ascii="Arial" w:hAnsi="Arial" w:cs="Arial"/>
          <w:color w:val="595959" w:themeColor="text1" w:themeTint="A6"/>
          <w:lang w:val="es-ES_tradnl"/>
        </w:rPr>
        <w:t>wifi</w:t>
      </w:r>
      <w:proofErr w:type="spellEnd"/>
      <w:r w:rsidRPr="008F72E8">
        <w:rPr>
          <w:rFonts w:ascii="Arial" w:hAnsi="Arial" w:cs="Arial"/>
          <w:color w:val="595959" w:themeColor="text1" w:themeTint="A6"/>
          <w:lang w:val="es-ES_tradnl"/>
        </w:rPr>
        <w:t xml:space="preserve"> realizada por  el grupo de hoteles </w:t>
      </w:r>
      <w:r w:rsidRPr="003942E6">
        <w:rPr>
          <w:rFonts w:ascii="Arial" w:hAnsi="Arial" w:cs="Arial"/>
          <w:color w:val="595959" w:themeColor="text1" w:themeTint="A6"/>
          <w:lang w:val="es-ES_tradnl"/>
        </w:rPr>
        <w:t xml:space="preserve">Expo </w:t>
      </w:r>
      <w:proofErr w:type="spellStart"/>
      <w:r w:rsidRPr="003942E6">
        <w:rPr>
          <w:rFonts w:ascii="Arial" w:hAnsi="Arial" w:cs="Arial"/>
          <w:color w:val="595959" w:themeColor="text1" w:themeTint="A6"/>
          <w:lang w:val="es-ES_tradnl"/>
        </w:rPr>
        <w:t>Hotels</w:t>
      </w:r>
      <w:proofErr w:type="spellEnd"/>
      <w:r w:rsidRPr="003942E6">
        <w:rPr>
          <w:rFonts w:ascii="Arial" w:hAnsi="Arial" w:cs="Arial"/>
          <w:color w:val="595959" w:themeColor="text1" w:themeTint="A6"/>
          <w:lang w:val="es-ES_tradnl"/>
        </w:rPr>
        <w:t xml:space="preserve"> and Resort</w:t>
      </w:r>
      <w:r w:rsidRPr="008F72E8">
        <w:rPr>
          <w:rFonts w:ascii="Arial" w:hAnsi="Arial" w:cs="Arial"/>
          <w:color w:val="595959" w:themeColor="text1" w:themeTint="A6"/>
          <w:lang w:val="es-ES_tradnl"/>
        </w:rPr>
        <w:t xml:space="preserve">  en sus tres hoteles de Barcelona. </w:t>
      </w:r>
      <w:r w:rsidR="002735E6" w:rsidRPr="008F72E8">
        <w:rPr>
          <w:rFonts w:ascii="Arial" w:hAnsi="Arial" w:cs="Arial"/>
          <w:color w:val="595959" w:themeColor="text1" w:themeTint="A6"/>
          <w:lang w:val="es-ES_tradnl"/>
        </w:rPr>
        <w:t>Además</w:t>
      </w:r>
      <w:r w:rsidR="002735E6">
        <w:rPr>
          <w:rFonts w:ascii="Arial" w:hAnsi="Arial" w:cs="Arial"/>
          <w:color w:val="595959" w:themeColor="text1" w:themeTint="A6"/>
          <w:lang w:val="es-ES_tradnl"/>
        </w:rPr>
        <w:t>,</w:t>
      </w:r>
      <w:r w:rsidR="002735E6" w:rsidRPr="008F72E8">
        <w:rPr>
          <w:rFonts w:ascii="Arial" w:hAnsi="Arial" w:cs="Arial"/>
          <w:color w:val="595959" w:themeColor="text1" w:themeTint="A6"/>
          <w:lang w:val="es-ES_tradnl"/>
        </w:rPr>
        <w:t xml:space="preserve"> para ayudar a los hoteles en su transformación tecnológica</w:t>
      </w:r>
      <w:r w:rsidR="002735E6">
        <w:rPr>
          <w:rFonts w:ascii="Arial" w:hAnsi="Arial" w:cs="Arial"/>
          <w:color w:val="595959" w:themeColor="text1" w:themeTint="A6"/>
          <w:lang w:val="es-ES_tradnl"/>
        </w:rPr>
        <w:t>,</w:t>
      </w:r>
      <w:r w:rsidR="002735E6" w:rsidRPr="008F72E8">
        <w:rPr>
          <w:rFonts w:ascii="Arial" w:hAnsi="Arial" w:cs="Arial"/>
          <w:color w:val="595959" w:themeColor="text1" w:themeTint="A6"/>
          <w:lang w:val="es-ES_tradnl"/>
        </w:rPr>
        <w:t xml:space="preserve"> Cisco ofrece las ventajas de </w:t>
      </w:r>
      <w:r w:rsidR="002735E6" w:rsidRPr="003942E6">
        <w:rPr>
          <w:rFonts w:ascii="Arial" w:hAnsi="Arial" w:cs="Arial"/>
          <w:color w:val="595959" w:themeColor="text1" w:themeTint="A6"/>
          <w:lang w:val="es-ES_tradnl"/>
        </w:rPr>
        <w:t>Cisco Capital</w:t>
      </w:r>
      <w:r w:rsidR="002735E6">
        <w:rPr>
          <w:rFonts w:ascii="Arial" w:hAnsi="Arial" w:cs="Arial"/>
          <w:color w:val="595959" w:themeColor="text1" w:themeTint="A6"/>
        </w:rPr>
        <w:t xml:space="preserve"> -</w:t>
      </w:r>
      <w:r w:rsidR="002735E6" w:rsidRPr="008F72E8">
        <w:rPr>
          <w:rFonts w:ascii="Arial" w:hAnsi="Arial" w:cs="Arial"/>
          <w:color w:val="595959" w:themeColor="text1" w:themeTint="A6"/>
        </w:rPr>
        <w:t>interés al 0% durante tres años en proyectos de hasta 250.000 euros</w:t>
      </w:r>
      <w:r w:rsidR="002735E6">
        <w:rPr>
          <w:rFonts w:ascii="Arial" w:hAnsi="Arial" w:cs="Arial"/>
          <w:color w:val="595959" w:themeColor="text1" w:themeTint="A6"/>
        </w:rPr>
        <w:t>-</w:t>
      </w:r>
      <w:r w:rsidR="002735E6" w:rsidRPr="008F72E8">
        <w:rPr>
          <w:rFonts w:ascii="Arial" w:hAnsi="Arial" w:cs="Arial"/>
          <w:color w:val="595959" w:themeColor="text1" w:themeTint="A6"/>
        </w:rPr>
        <w:t xml:space="preserve"> vigente hasta el 31 de julio de 2016. El objetivo es facilitar la renovación de la red </w:t>
      </w:r>
      <w:proofErr w:type="spellStart"/>
      <w:r w:rsidR="002735E6" w:rsidRPr="008F72E8">
        <w:rPr>
          <w:rFonts w:ascii="Arial" w:hAnsi="Arial" w:cs="Arial"/>
          <w:color w:val="595959" w:themeColor="text1" w:themeTint="A6"/>
        </w:rPr>
        <w:t>wifi</w:t>
      </w:r>
      <w:proofErr w:type="spellEnd"/>
      <w:r w:rsidR="002735E6" w:rsidRPr="008F72E8">
        <w:rPr>
          <w:rFonts w:ascii="Arial" w:hAnsi="Arial" w:cs="Arial"/>
          <w:color w:val="595959" w:themeColor="text1" w:themeTint="A6"/>
        </w:rPr>
        <w:t xml:space="preserve"> </w:t>
      </w:r>
      <w:r w:rsidR="002735E6">
        <w:rPr>
          <w:rFonts w:ascii="Arial" w:hAnsi="Arial" w:cs="Arial"/>
          <w:color w:val="595959" w:themeColor="text1" w:themeTint="A6"/>
        </w:rPr>
        <w:t xml:space="preserve">de los establecimientos hoteleros </w:t>
      </w:r>
      <w:r w:rsidR="002735E6" w:rsidRPr="008F72E8">
        <w:rPr>
          <w:rFonts w:ascii="Arial" w:hAnsi="Arial" w:cs="Arial"/>
          <w:color w:val="595959" w:themeColor="text1" w:themeTint="A6"/>
        </w:rPr>
        <w:t xml:space="preserve">con las últimas soluciones de conectividad. </w:t>
      </w:r>
    </w:p>
    <w:p w:rsidR="007F6EFE" w:rsidRPr="008F72E8" w:rsidRDefault="007F6EFE" w:rsidP="007F6EFE">
      <w:pPr>
        <w:rPr>
          <w:color w:val="595959" w:themeColor="text1" w:themeTint="A6"/>
        </w:rPr>
      </w:pP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7F6EFE" w:rsidP="007F6EFE">
      <w:pPr>
        <w:spacing w:after="0" w:line="240" w:lineRule="auto"/>
        <w:rPr>
          <w:rFonts w:ascii="Arial" w:hAnsi="Arial" w:cs="Arial"/>
          <w:b/>
          <w:color w:val="595959" w:themeColor="text1" w:themeTint="A6"/>
          <w:lang w:val="es-ES_tradnl"/>
        </w:rPr>
      </w:pPr>
      <w:r w:rsidRPr="008F72E8">
        <w:rPr>
          <w:rFonts w:ascii="Arial" w:hAnsi="Arial" w:cs="Arial"/>
          <w:b/>
          <w:color w:val="595959" w:themeColor="text1" w:themeTint="A6"/>
          <w:lang w:val="es-ES_tradnl"/>
        </w:rPr>
        <w:t>Declaraciones de apoyo</w:t>
      </w: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7F6EFE" w:rsidP="007F6EFE">
      <w:pPr>
        <w:pStyle w:val="Sinespaciado1"/>
        <w:jc w:val="both"/>
        <w:rPr>
          <w:rFonts w:ascii="Arial" w:hAnsi="Arial" w:cs="Arial"/>
          <w:color w:val="595959" w:themeColor="text1" w:themeTint="A6"/>
        </w:rPr>
      </w:pPr>
      <w:r w:rsidRPr="008F72E8">
        <w:rPr>
          <w:rFonts w:ascii="Arial" w:hAnsi="Arial" w:cs="Arial"/>
          <w:b/>
          <w:color w:val="595959" w:themeColor="text1" w:themeTint="A6"/>
        </w:rPr>
        <w:t xml:space="preserve">Jose </w:t>
      </w:r>
      <w:proofErr w:type="spellStart"/>
      <w:r w:rsidRPr="008F72E8">
        <w:rPr>
          <w:rFonts w:ascii="Arial" w:hAnsi="Arial" w:cs="Arial"/>
          <w:b/>
          <w:color w:val="595959" w:themeColor="text1" w:themeTint="A6"/>
        </w:rPr>
        <w:t>Petisco</w:t>
      </w:r>
      <w:proofErr w:type="spellEnd"/>
      <w:r w:rsidRPr="008F72E8">
        <w:rPr>
          <w:rFonts w:ascii="Arial" w:hAnsi="Arial" w:cs="Arial"/>
          <w:b/>
          <w:color w:val="595959" w:themeColor="text1" w:themeTint="A6"/>
        </w:rPr>
        <w:t>, director general de Cisco España:</w:t>
      </w:r>
      <w:r w:rsidRPr="008F72E8">
        <w:rPr>
          <w:rFonts w:ascii="Arial" w:hAnsi="Arial" w:cs="Arial"/>
          <w:color w:val="595959" w:themeColor="text1" w:themeTint="A6"/>
        </w:rPr>
        <w:t xml:space="preserve"> </w:t>
      </w:r>
      <w:r w:rsidRPr="008F72E8">
        <w:rPr>
          <w:rFonts w:ascii="Arial" w:hAnsi="Arial" w:cs="Arial"/>
          <w:i/>
          <w:color w:val="595959" w:themeColor="text1" w:themeTint="A6"/>
        </w:rPr>
        <w:t xml:space="preserve">“Como líder contrastado en </w:t>
      </w:r>
      <w:proofErr w:type="spellStart"/>
      <w:r w:rsidRPr="008F72E8">
        <w:rPr>
          <w:rFonts w:ascii="Arial" w:hAnsi="Arial" w:cs="Arial"/>
          <w:i/>
          <w:color w:val="595959" w:themeColor="text1" w:themeTint="A6"/>
        </w:rPr>
        <w:t>networking</w:t>
      </w:r>
      <w:proofErr w:type="spellEnd"/>
      <w:r w:rsidRPr="008F72E8">
        <w:rPr>
          <w:rFonts w:ascii="Arial" w:hAnsi="Arial" w:cs="Arial"/>
          <w:i/>
          <w:color w:val="595959" w:themeColor="text1" w:themeTint="A6"/>
        </w:rPr>
        <w:t>, seguridad de red, comunicaciones IP y centro de datos unificado, Cisco ayuda a los hoteles y alojamientos turísticos a dar el salto a la nueva economía digital. La colaboración con ITH refuerza aún más nuestro compromiso por situar a los hoteles españoles a la vanguardia tecnológica y mejorar su competitividad, eficiencia y rentabilidad”</w:t>
      </w:r>
      <w:r w:rsidRPr="008F72E8">
        <w:rPr>
          <w:rFonts w:ascii="Arial" w:hAnsi="Arial" w:cs="Arial"/>
          <w:color w:val="595959" w:themeColor="text1" w:themeTint="A6"/>
        </w:rPr>
        <w:t>.</w:t>
      </w:r>
    </w:p>
    <w:p w:rsidR="007F6EFE" w:rsidRPr="008F72E8" w:rsidRDefault="007F6EFE" w:rsidP="007F6EFE">
      <w:pPr>
        <w:spacing w:after="0" w:line="240" w:lineRule="auto"/>
        <w:rPr>
          <w:rFonts w:ascii="Arial" w:hAnsi="Arial" w:cs="Arial"/>
          <w:color w:val="595959" w:themeColor="text1" w:themeTint="A6"/>
          <w:lang w:val="es-ES_tradnl"/>
        </w:rPr>
      </w:pPr>
    </w:p>
    <w:p w:rsidR="007F6EFE" w:rsidRPr="008F72E8" w:rsidRDefault="007F6EFE" w:rsidP="007F6EFE">
      <w:pPr>
        <w:spacing w:after="0" w:line="240" w:lineRule="auto"/>
        <w:rPr>
          <w:rFonts w:ascii="Arial" w:hAnsi="Arial" w:cs="Arial"/>
          <w:color w:val="595959" w:themeColor="text1" w:themeTint="A6"/>
        </w:rPr>
      </w:pPr>
      <w:r w:rsidRPr="008F72E8">
        <w:rPr>
          <w:rFonts w:ascii="Arial" w:hAnsi="Arial" w:cs="Arial"/>
          <w:b/>
          <w:color w:val="595959" w:themeColor="text1" w:themeTint="A6"/>
        </w:rPr>
        <w:t>Alvaro Carrillo de Albornoz</w:t>
      </w:r>
      <w:r w:rsidRPr="008F72E8">
        <w:rPr>
          <w:rFonts w:ascii="Arial" w:hAnsi="Arial" w:cs="Arial"/>
          <w:color w:val="595959" w:themeColor="text1" w:themeTint="A6"/>
        </w:rPr>
        <w:t xml:space="preserve">: </w:t>
      </w:r>
      <w:r w:rsidRPr="008F72E8">
        <w:rPr>
          <w:rFonts w:ascii="Arial" w:hAnsi="Arial" w:cs="Arial"/>
          <w:i/>
          <w:color w:val="595959" w:themeColor="text1" w:themeTint="A6"/>
        </w:rPr>
        <w:t>“La tecnología ha cambiado la forma en la que los turistas buscan, planifican, organizan sus planes de viajes, y la forma en la que se relacionan con los destinos, y esto ha supuesto un desafío para la hotelería, que se ve obligada a adaptarse rápidamente a este nuevo escenario. Mediante este acuerdo esperamos que los hoteles puedan aprovechar la tecnología para gestionar sus establecimientos de forma más eficiente y productiva”</w:t>
      </w:r>
      <w:r w:rsidRPr="008F72E8">
        <w:rPr>
          <w:rFonts w:ascii="Arial" w:hAnsi="Arial" w:cs="Arial"/>
          <w:color w:val="595959" w:themeColor="text1" w:themeTint="A6"/>
        </w:rPr>
        <w:t xml:space="preserve">. </w:t>
      </w:r>
    </w:p>
    <w:p w:rsidR="007F6EFE" w:rsidRPr="008F72E8" w:rsidRDefault="007F6EFE" w:rsidP="007F6EFE">
      <w:pPr>
        <w:spacing w:after="0" w:line="240" w:lineRule="auto"/>
        <w:rPr>
          <w:rFonts w:ascii="Arial" w:hAnsi="Arial" w:cs="Arial"/>
          <w:color w:val="595959" w:themeColor="text1" w:themeTint="A6"/>
        </w:rPr>
      </w:pPr>
    </w:p>
    <w:p w:rsidR="007F6EFE" w:rsidRPr="008F72E8" w:rsidRDefault="007F6EFE" w:rsidP="007F6EFE">
      <w:pPr>
        <w:tabs>
          <w:tab w:val="num" w:pos="720"/>
        </w:tabs>
        <w:jc w:val="both"/>
        <w:outlineLvl w:val="0"/>
        <w:rPr>
          <w:rFonts w:ascii="Arial" w:hAnsi="Arial" w:cs="Arial"/>
          <w:color w:val="595959" w:themeColor="text1" w:themeTint="A6"/>
          <w:sz w:val="24"/>
          <w:szCs w:val="24"/>
        </w:rPr>
      </w:pPr>
    </w:p>
    <w:p w:rsidR="007F6EFE" w:rsidRPr="008F72E8" w:rsidRDefault="007F6EFE" w:rsidP="007F6EFE">
      <w:pPr>
        <w:tabs>
          <w:tab w:val="num" w:pos="720"/>
        </w:tabs>
        <w:jc w:val="both"/>
        <w:outlineLvl w:val="0"/>
        <w:rPr>
          <w:rFonts w:ascii="Arial" w:hAnsi="Arial" w:cs="Arial"/>
          <w:b/>
          <w:color w:val="595959" w:themeColor="text1" w:themeTint="A6"/>
        </w:rPr>
      </w:pPr>
      <w:r w:rsidRPr="008F72E8">
        <w:rPr>
          <w:rFonts w:ascii="Arial" w:hAnsi="Arial" w:cs="Arial"/>
          <w:b/>
          <w:color w:val="595959" w:themeColor="text1" w:themeTint="A6"/>
        </w:rPr>
        <w:t>Sobre Cisco</w:t>
      </w:r>
    </w:p>
    <w:p w:rsidR="007F6EFE" w:rsidRPr="008F72E8" w:rsidRDefault="007F6EFE" w:rsidP="007F6EFE">
      <w:pPr>
        <w:tabs>
          <w:tab w:val="num" w:pos="720"/>
        </w:tabs>
        <w:jc w:val="both"/>
        <w:outlineLvl w:val="0"/>
        <w:rPr>
          <w:rFonts w:ascii="Arial" w:hAnsi="Arial" w:cs="Arial"/>
          <w:color w:val="595959" w:themeColor="text1" w:themeTint="A6"/>
          <w:bdr w:val="none" w:sz="0" w:space="0" w:color="auto" w:frame="1"/>
          <w:lang w:eastAsia="en-GB"/>
        </w:rPr>
      </w:pPr>
      <w:r w:rsidRPr="008F72E8">
        <w:rPr>
          <w:rFonts w:ascii="Arial" w:hAnsi="Arial" w:cs="Arial"/>
          <w:b/>
          <w:color w:val="595959" w:themeColor="text1" w:themeTint="A6"/>
          <w:bdr w:val="none" w:sz="0" w:space="0" w:color="auto" w:frame="1"/>
          <w:lang w:eastAsia="en-GB"/>
        </w:rPr>
        <w:t>Cisco</w:t>
      </w:r>
      <w:r w:rsidRPr="008F72E8">
        <w:rPr>
          <w:rFonts w:ascii="Arial" w:hAnsi="Arial" w:cs="Arial"/>
          <w:color w:val="595959" w:themeColor="text1" w:themeTint="A6"/>
          <w:bdr w:val="none" w:sz="0" w:space="0" w:color="auto" w:frame="1"/>
          <w:lang w:eastAsia="en-GB"/>
        </w:rPr>
        <w:t xml:space="preserve"> </w:t>
      </w:r>
      <w:r w:rsidRPr="008F72E8">
        <w:rPr>
          <w:rFonts w:ascii="Arial" w:hAnsi="Arial" w:cs="Arial"/>
          <w:color w:val="595959" w:themeColor="text1" w:themeTint="A6"/>
        </w:rPr>
        <w:t>(NASDAQ:CSCO) es el líder mundial en TI que ayuda a empresas y  Administraciones a aprovechar las oportunidades de futuro, demostrando las transformaciones que se pueden producir cuando se conectan a la red las personas, los procesos, los datos y los objetos</w:t>
      </w:r>
      <w:r w:rsidR="001D0756">
        <w:rPr>
          <w:rFonts w:ascii="Arial" w:hAnsi="Arial" w:cs="Arial"/>
          <w:color w:val="595959" w:themeColor="text1" w:themeTint="A6"/>
        </w:rPr>
        <w:t>.</w:t>
      </w:r>
    </w:p>
    <w:p w:rsidR="007F6EFE" w:rsidRPr="008F72E8" w:rsidRDefault="007F6EFE" w:rsidP="007F6EFE">
      <w:pPr>
        <w:tabs>
          <w:tab w:val="num" w:pos="720"/>
        </w:tabs>
        <w:jc w:val="both"/>
        <w:outlineLvl w:val="0"/>
        <w:rPr>
          <w:rFonts w:ascii="Arial" w:hAnsi="Arial" w:cs="Arial"/>
          <w:color w:val="595959" w:themeColor="text1" w:themeTint="A6"/>
          <w:sz w:val="24"/>
          <w:szCs w:val="24"/>
        </w:rPr>
      </w:pPr>
    </w:p>
    <w:p w:rsidR="007F6EFE" w:rsidRPr="008F72E8" w:rsidRDefault="007F6EFE" w:rsidP="007F6EFE">
      <w:pPr>
        <w:tabs>
          <w:tab w:val="num" w:pos="720"/>
        </w:tabs>
        <w:jc w:val="both"/>
        <w:outlineLvl w:val="0"/>
        <w:rPr>
          <w:rFonts w:ascii="Arial" w:hAnsi="Arial" w:cs="Arial"/>
          <w:b/>
          <w:color w:val="595959" w:themeColor="text1" w:themeTint="A6"/>
        </w:rPr>
      </w:pPr>
      <w:r w:rsidRPr="008F72E8">
        <w:rPr>
          <w:rFonts w:ascii="Arial" w:hAnsi="Arial" w:cs="Arial"/>
          <w:b/>
          <w:color w:val="595959" w:themeColor="text1" w:themeTint="A6"/>
        </w:rPr>
        <w:t>Sobre ITH</w:t>
      </w:r>
    </w:p>
    <w:p w:rsidR="007F6EFE" w:rsidRPr="008F72E8" w:rsidRDefault="007F6EFE" w:rsidP="007F6EFE">
      <w:pPr>
        <w:jc w:val="both"/>
        <w:rPr>
          <w:rFonts w:ascii="Arial" w:hAnsi="Arial" w:cs="Arial"/>
          <w:color w:val="595959" w:themeColor="text1" w:themeTint="A6"/>
          <w:bdr w:val="none" w:sz="0" w:space="0" w:color="auto" w:frame="1"/>
          <w:lang w:eastAsia="en-GB"/>
        </w:rPr>
      </w:pPr>
      <w:r w:rsidRPr="008F72E8">
        <w:rPr>
          <w:rFonts w:ascii="Arial" w:hAnsi="Arial" w:cs="Arial"/>
          <w:b/>
          <w:color w:val="595959" w:themeColor="text1" w:themeTint="A6"/>
          <w:bdr w:val="none" w:sz="0" w:space="0" w:color="auto" w:frame="1"/>
          <w:lang w:eastAsia="en-GB"/>
        </w:rPr>
        <w:t>ITH</w:t>
      </w:r>
      <w:r w:rsidRPr="008F72E8">
        <w:rPr>
          <w:rFonts w:ascii="Arial" w:hAnsi="Arial" w:cs="Arial"/>
          <w:color w:val="595959" w:themeColor="text1" w:themeTint="A6"/>
          <w:bdr w:val="none" w:sz="0" w:space="0" w:color="auto" w:frame="1"/>
          <w:lang w:eastAsia="en-GB"/>
        </w:rPr>
        <w:t xml:space="preserve"> es la respuesta del sector hotelero a los desafíos que los avances tecnológicos suponen para los empresarios de la industria turística. </w:t>
      </w:r>
      <w:r w:rsidRPr="008F72E8">
        <w:rPr>
          <w:rFonts w:ascii="Arial" w:hAnsi="Arial" w:cs="Arial"/>
          <w:color w:val="595959" w:themeColor="text1" w:themeTint="A6"/>
          <w:lang w:eastAsia="en-GB"/>
        </w:rPr>
        <w:t xml:space="preserve">Con diez años de historia, este centro de innovación, adscrito a la </w:t>
      </w:r>
      <w:r w:rsidRPr="008F72E8">
        <w:rPr>
          <w:rFonts w:ascii="Arial" w:hAnsi="Arial" w:cs="Arial"/>
          <w:b/>
          <w:color w:val="595959" w:themeColor="text1" w:themeTint="A6"/>
          <w:lang w:eastAsia="en-GB"/>
        </w:rPr>
        <w:t>Confederación Española de Hoteles y Alojamientos Turísticos</w:t>
      </w:r>
      <w:r w:rsidRPr="008F72E8">
        <w:rPr>
          <w:rFonts w:ascii="Arial" w:hAnsi="Arial" w:cs="Arial"/>
          <w:color w:val="595959" w:themeColor="text1" w:themeTint="A6"/>
          <w:lang w:eastAsia="en-GB"/>
        </w:rPr>
        <w:t xml:space="preserve"> (</w:t>
      </w:r>
      <w:r w:rsidRPr="008F72E8">
        <w:rPr>
          <w:rFonts w:ascii="Arial" w:hAnsi="Arial" w:cs="Arial"/>
          <w:b/>
          <w:color w:val="595959" w:themeColor="text1" w:themeTint="A6"/>
          <w:lang w:eastAsia="en-GB"/>
        </w:rPr>
        <w:t>CEHAT</w:t>
      </w:r>
      <w:r w:rsidRPr="008F72E8">
        <w:rPr>
          <w:rFonts w:ascii="Arial" w:hAnsi="Arial" w:cs="Arial"/>
          <w:color w:val="595959" w:themeColor="text1" w:themeTint="A6"/>
          <w:lang w:eastAsia="en-GB"/>
        </w:rPr>
        <w:t>),</w:t>
      </w:r>
      <w:r w:rsidRPr="008F72E8">
        <w:rPr>
          <w:rFonts w:ascii="Arial" w:hAnsi="Arial" w:cs="Arial"/>
          <w:color w:val="595959" w:themeColor="text1" w:themeTint="A6"/>
          <w:bdr w:val="none" w:sz="0" w:space="0" w:color="auto" w:frame="1"/>
          <w:lang w:eastAsia="en-GB"/>
        </w:rPr>
        <w:t> tiene como misión promover el uso de nuevas tecnologías y sistemas de gestión que contribuyan a mejorar la competitividad, la rentabilidad, calidad, eficiencia y sostenibilidad de las empresas vinculadas la industria hotelera y turística.</w:t>
      </w:r>
    </w:p>
    <w:p w:rsidR="007F6EFE" w:rsidRPr="0061450B" w:rsidRDefault="007F6EFE" w:rsidP="007F6EFE">
      <w:pPr>
        <w:jc w:val="both"/>
        <w:rPr>
          <w:rFonts w:ascii="Arial" w:hAnsi="Arial" w:cs="Arial"/>
          <w:color w:val="595959" w:themeColor="text1" w:themeTint="A6"/>
          <w:sz w:val="24"/>
          <w:szCs w:val="24"/>
          <w:bdr w:val="none" w:sz="0" w:space="0" w:color="auto" w:frame="1"/>
          <w:lang w:eastAsia="en-GB"/>
        </w:rPr>
      </w:pPr>
    </w:p>
    <w:p w:rsidR="007F6EFE" w:rsidRDefault="007F6EFE" w:rsidP="007F6EFE">
      <w:pPr>
        <w:pStyle w:val="Default"/>
        <w:rPr>
          <w:rFonts w:ascii="Arial" w:hAnsi="Arial" w:cs="Arial"/>
          <w:color w:val="595959" w:themeColor="text1" w:themeTint="A6"/>
          <w:sz w:val="20"/>
          <w:szCs w:val="20"/>
        </w:rPr>
      </w:pPr>
      <w:r w:rsidRPr="0061450B">
        <w:rPr>
          <w:rFonts w:ascii="Arial" w:hAnsi="Arial" w:cs="Arial"/>
          <w:color w:val="595959" w:themeColor="text1" w:themeTint="A6"/>
          <w:sz w:val="20"/>
          <w:szCs w:val="20"/>
        </w:rPr>
        <w:t xml:space="preserve">Para más información: </w:t>
      </w:r>
    </w:p>
    <w:p w:rsidR="007F6EFE" w:rsidRDefault="007F6EFE" w:rsidP="007F6EFE">
      <w:pPr>
        <w:pStyle w:val="Default"/>
        <w:rPr>
          <w:rFonts w:ascii="Arial" w:hAnsi="Arial" w:cs="Arial"/>
          <w:color w:val="595959" w:themeColor="text1" w:themeTint="A6"/>
          <w:sz w:val="20"/>
          <w:szCs w:val="20"/>
        </w:rPr>
      </w:pPr>
    </w:p>
    <w:p w:rsidR="007F6EFE" w:rsidRDefault="007F6EFE" w:rsidP="007F6EFE">
      <w:pPr>
        <w:pStyle w:val="Default"/>
        <w:rPr>
          <w:rFonts w:ascii="Arial" w:hAnsi="Arial" w:cs="Arial"/>
          <w:b/>
          <w:bCs/>
          <w:color w:val="595959" w:themeColor="text1" w:themeTint="A6"/>
          <w:sz w:val="20"/>
          <w:szCs w:val="20"/>
        </w:rPr>
      </w:pPr>
      <w:r>
        <w:rPr>
          <w:rFonts w:ascii="Arial" w:hAnsi="Arial" w:cs="Arial"/>
          <w:b/>
          <w:bCs/>
          <w:color w:val="595959" w:themeColor="text1" w:themeTint="A6"/>
          <w:sz w:val="20"/>
          <w:szCs w:val="20"/>
        </w:rPr>
        <w:t>Cisco</w:t>
      </w:r>
      <w:r w:rsidRPr="0061450B">
        <w:rPr>
          <w:rFonts w:ascii="Arial" w:hAnsi="Arial" w:cs="Arial"/>
          <w:b/>
          <w:bCs/>
          <w:color w:val="595959" w:themeColor="text1" w:themeTint="A6"/>
          <w:sz w:val="20"/>
          <w:szCs w:val="20"/>
        </w:rPr>
        <w:t xml:space="preserve"> </w:t>
      </w:r>
    </w:p>
    <w:p w:rsidR="007F6EFE" w:rsidRPr="00093ABC" w:rsidRDefault="007F6EFE" w:rsidP="007F6EFE">
      <w:pPr>
        <w:pStyle w:val="Default"/>
        <w:rPr>
          <w:rFonts w:ascii="Arial" w:hAnsi="Arial" w:cs="Arial"/>
          <w:color w:val="595959" w:themeColor="text1" w:themeTint="A6"/>
          <w:sz w:val="20"/>
          <w:szCs w:val="20"/>
        </w:rPr>
      </w:pPr>
      <w:r w:rsidRPr="00093ABC">
        <w:rPr>
          <w:rFonts w:ascii="Arial" w:hAnsi="Arial" w:cs="Arial"/>
          <w:color w:val="595959" w:themeColor="text1" w:themeTint="A6"/>
          <w:sz w:val="20"/>
          <w:szCs w:val="20"/>
        </w:rPr>
        <w:t>Gemma Sa</w:t>
      </w:r>
      <w:r>
        <w:rPr>
          <w:rFonts w:ascii="Arial" w:hAnsi="Arial" w:cs="Arial"/>
          <w:color w:val="595959" w:themeColor="text1" w:themeTint="A6"/>
          <w:sz w:val="20"/>
          <w:szCs w:val="20"/>
        </w:rPr>
        <w:t>hagún, d</w:t>
      </w:r>
      <w:r w:rsidRPr="00093ABC">
        <w:rPr>
          <w:rFonts w:ascii="Arial" w:hAnsi="Arial" w:cs="Arial"/>
          <w:color w:val="595959" w:themeColor="text1" w:themeTint="A6"/>
          <w:sz w:val="20"/>
          <w:szCs w:val="20"/>
        </w:rPr>
        <w:t>irectora de Comunicación</w:t>
      </w:r>
    </w:p>
    <w:p w:rsidR="007F6EFE" w:rsidRDefault="00BE5D4D" w:rsidP="007F6EFE">
      <w:pPr>
        <w:pStyle w:val="Default"/>
        <w:rPr>
          <w:rFonts w:ascii="Arial" w:hAnsi="Arial" w:cs="Arial"/>
          <w:color w:val="595959" w:themeColor="text1" w:themeTint="A6"/>
          <w:sz w:val="20"/>
          <w:szCs w:val="20"/>
        </w:rPr>
      </w:pPr>
      <w:hyperlink r:id="rId11" w:history="1">
        <w:r w:rsidR="007F6EFE" w:rsidRPr="00170243">
          <w:rPr>
            <w:rStyle w:val="Hyperlink"/>
            <w:rFonts w:ascii="Arial" w:hAnsi="Arial" w:cs="Arial"/>
            <w:sz w:val="20"/>
            <w:szCs w:val="20"/>
          </w:rPr>
          <w:t>gsahagun@cisco.com</w:t>
        </w:r>
      </w:hyperlink>
    </w:p>
    <w:p w:rsidR="007F6EFE" w:rsidRDefault="007F6EFE" w:rsidP="007F6EFE">
      <w:pPr>
        <w:pStyle w:val="Default"/>
        <w:rPr>
          <w:rFonts w:ascii="Arial" w:hAnsi="Arial" w:cs="Arial"/>
          <w:color w:val="595959" w:themeColor="text1" w:themeTint="A6"/>
          <w:sz w:val="20"/>
          <w:szCs w:val="20"/>
        </w:rPr>
      </w:pPr>
    </w:p>
    <w:p w:rsidR="007F6EFE" w:rsidRPr="00093ABC" w:rsidRDefault="007F6EFE" w:rsidP="007F6EFE">
      <w:pPr>
        <w:pStyle w:val="Default"/>
        <w:rPr>
          <w:rFonts w:ascii="Arial" w:hAnsi="Arial" w:cs="Arial"/>
          <w:b/>
          <w:color w:val="595959" w:themeColor="text1" w:themeTint="A6"/>
          <w:sz w:val="20"/>
          <w:szCs w:val="20"/>
        </w:rPr>
      </w:pPr>
      <w:r w:rsidRPr="00093ABC">
        <w:rPr>
          <w:rFonts w:ascii="Arial" w:hAnsi="Arial" w:cs="Arial"/>
          <w:b/>
          <w:color w:val="595959" w:themeColor="text1" w:themeTint="A6"/>
          <w:sz w:val="20"/>
          <w:szCs w:val="20"/>
        </w:rPr>
        <w:t>LEWIS PR</w:t>
      </w:r>
    </w:p>
    <w:p w:rsidR="007F6EFE" w:rsidRPr="00093ABC" w:rsidRDefault="007F6EFE" w:rsidP="007F6EFE">
      <w:pPr>
        <w:pStyle w:val="Default"/>
        <w:rPr>
          <w:rFonts w:ascii="Arial" w:hAnsi="Arial" w:cs="Arial"/>
          <w:color w:val="595959" w:themeColor="text1" w:themeTint="A6"/>
          <w:sz w:val="20"/>
          <w:szCs w:val="20"/>
        </w:rPr>
      </w:pPr>
      <w:r w:rsidRPr="00093ABC">
        <w:rPr>
          <w:rFonts w:ascii="Arial" w:hAnsi="Arial" w:cs="Arial"/>
          <w:color w:val="595959" w:themeColor="text1" w:themeTint="A6"/>
          <w:sz w:val="20"/>
          <w:szCs w:val="20"/>
        </w:rPr>
        <w:t>Juan Ortiz</w:t>
      </w:r>
    </w:p>
    <w:p w:rsidR="007F6EFE" w:rsidRPr="00093ABC" w:rsidRDefault="007F6EFE" w:rsidP="007F6EFE">
      <w:pPr>
        <w:pStyle w:val="Default"/>
        <w:rPr>
          <w:rFonts w:ascii="Arial" w:hAnsi="Arial" w:cs="Arial"/>
          <w:color w:val="595959" w:themeColor="text1" w:themeTint="A6"/>
          <w:sz w:val="20"/>
          <w:szCs w:val="20"/>
        </w:rPr>
      </w:pPr>
      <w:r w:rsidRPr="00093ABC">
        <w:rPr>
          <w:rFonts w:ascii="Arial" w:hAnsi="Arial" w:cs="Arial"/>
          <w:color w:val="595959" w:themeColor="text1" w:themeTint="A6"/>
          <w:sz w:val="20"/>
          <w:szCs w:val="20"/>
        </w:rPr>
        <w:t>91 770 15 16</w:t>
      </w:r>
    </w:p>
    <w:p w:rsidR="007F6EFE" w:rsidRPr="000F6A6C" w:rsidRDefault="007F6EFE" w:rsidP="007F6EFE">
      <w:pPr>
        <w:pStyle w:val="Default"/>
        <w:rPr>
          <w:rFonts w:ascii="Arial" w:hAnsi="Arial" w:cs="Arial"/>
          <w:color w:val="595959" w:themeColor="text1" w:themeTint="A6"/>
          <w:sz w:val="20"/>
          <w:szCs w:val="20"/>
        </w:rPr>
      </w:pPr>
      <w:r w:rsidRPr="000F6A6C">
        <w:rPr>
          <w:rFonts w:ascii="Arial" w:hAnsi="Arial" w:cs="Arial"/>
          <w:color w:val="595959" w:themeColor="text1" w:themeTint="A6"/>
          <w:sz w:val="20"/>
          <w:szCs w:val="20"/>
        </w:rPr>
        <w:t>juan.ortiz.garcia@lewispr.com</w:t>
      </w:r>
    </w:p>
    <w:p w:rsidR="007F6EFE" w:rsidRPr="000F6A6C" w:rsidRDefault="007F6EFE" w:rsidP="007F6EFE">
      <w:pPr>
        <w:pStyle w:val="Default"/>
        <w:rPr>
          <w:rFonts w:ascii="Arial" w:hAnsi="Arial" w:cs="Arial"/>
          <w:color w:val="595959" w:themeColor="text1" w:themeTint="A6"/>
          <w:sz w:val="20"/>
          <w:szCs w:val="20"/>
        </w:rPr>
      </w:pPr>
    </w:p>
    <w:p w:rsidR="007F6EFE" w:rsidRPr="000F6A6C" w:rsidRDefault="007F6EFE" w:rsidP="007F6EFE">
      <w:pPr>
        <w:pStyle w:val="Default"/>
        <w:rPr>
          <w:rFonts w:ascii="Arial" w:hAnsi="Arial" w:cs="Arial"/>
          <w:color w:val="595959" w:themeColor="text1" w:themeTint="A6"/>
          <w:sz w:val="20"/>
          <w:szCs w:val="20"/>
        </w:rPr>
      </w:pPr>
    </w:p>
    <w:p w:rsidR="007F6EFE" w:rsidRPr="0061450B" w:rsidRDefault="007F6EFE" w:rsidP="007F6EFE">
      <w:pPr>
        <w:pStyle w:val="Default"/>
        <w:rPr>
          <w:rFonts w:ascii="Arial" w:hAnsi="Arial" w:cs="Arial"/>
          <w:color w:val="595959" w:themeColor="text1" w:themeTint="A6"/>
          <w:sz w:val="20"/>
          <w:szCs w:val="20"/>
        </w:rPr>
      </w:pPr>
      <w:r w:rsidRPr="0061450B">
        <w:rPr>
          <w:rFonts w:ascii="Arial" w:hAnsi="Arial" w:cs="Arial"/>
          <w:b/>
          <w:bCs/>
          <w:color w:val="595959" w:themeColor="text1" w:themeTint="A6"/>
          <w:sz w:val="20"/>
          <w:szCs w:val="20"/>
        </w:rPr>
        <w:t xml:space="preserve">Instituto Tecnológico Hotelero </w:t>
      </w:r>
    </w:p>
    <w:p w:rsidR="007F6EFE" w:rsidRPr="0061450B" w:rsidRDefault="007F6EFE" w:rsidP="007F6EFE">
      <w:pPr>
        <w:pStyle w:val="Default"/>
        <w:rPr>
          <w:rFonts w:ascii="Arial" w:hAnsi="Arial" w:cs="Arial"/>
          <w:color w:val="595959" w:themeColor="text1" w:themeTint="A6"/>
          <w:sz w:val="20"/>
          <w:szCs w:val="20"/>
        </w:rPr>
      </w:pPr>
      <w:r w:rsidRPr="0061450B">
        <w:rPr>
          <w:rFonts w:ascii="Arial" w:hAnsi="Arial" w:cs="Arial"/>
          <w:color w:val="595959" w:themeColor="text1" w:themeTint="A6"/>
          <w:sz w:val="20"/>
          <w:szCs w:val="20"/>
        </w:rPr>
        <w:t xml:space="preserve">www.ithotelero.com </w:t>
      </w:r>
    </w:p>
    <w:p w:rsidR="007F6EFE" w:rsidRPr="0061450B" w:rsidRDefault="007F6EFE" w:rsidP="007F6EFE">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 xml:space="preserve">Paula </w:t>
      </w:r>
      <w:proofErr w:type="spellStart"/>
      <w:r>
        <w:rPr>
          <w:rFonts w:ascii="Arial" w:hAnsi="Arial" w:cs="Arial"/>
          <w:color w:val="595959" w:themeColor="text1" w:themeTint="A6"/>
          <w:sz w:val="20"/>
          <w:szCs w:val="20"/>
        </w:rPr>
        <w:t>Pielfort</w:t>
      </w:r>
      <w:proofErr w:type="spellEnd"/>
      <w:r>
        <w:rPr>
          <w:rFonts w:ascii="Arial" w:hAnsi="Arial" w:cs="Arial"/>
          <w:color w:val="595959" w:themeColor="text1" w:themeTint="A6"/>
          <w:sz w:val="20"/>
          <w:szCs w:val="20"/>
        </w:rPr>
        <w:t xml:space="preserve"> </w:t>
      </w:r>
      <w:proofErr w:type="spellStart"/>
      <w:r>
        <w:rPr>
          <w:rFonts w:ascii="Arial" w:hAnsi="Arial" w:cs="Arial"/>
          <w:color w:val="595959" w:themeColor="text1" w:themeTint="A6"/>
          <w:sz w:val="20"/>
          <w:szCs w:val="20"/>
        </w:rPr>
        <w:t>Asquerino</w:t>
      </w:r>
      <w:proofErr w:type="spellEnd"/>
      <w:r>
        <w:rPr>
          <w:rFonts w:ascii="Arial" w:hAnsi="Arial" w:cs="Arial"/>
          <w:color w:val="595959" w:themeColor="text1" w:themeTint="A6"/>
          <w:sz w:val="20"/>
          <w:szCs w:val="20"/>
        </w:rPr>
        <w:t>, r</w:t>
      </w:r>
      <w:r w:rsidRPr="0061450B">
        <w:rPr>
          <w:rFonts w:ascii="Arial" w:hAnsi="Arial" w:cs="Arial"/>
          <w:color w:val="595959" w:themeColor="text1" w:themeTint="A6"/>
          <w:sz w:val="20"/>
          <w:szCs w:val="20"/>
        </w:rPr>
        <w:t xml:space="preserve">esponsable de Comunicación </w:t>
      </w:r>
    </w:p>
    <w:p w:rsidR="007F6EFE" w:rsidRPr="00F5005A" w:rsidRDefault="007F6EFE" w:rsidP="007F6EFE">
      <w:pPr>
        <w:pStyle w:val="Default"/>
        <w:rPr>
          <w:rFonts w:ascii="Arial" w:hAnsi="Arial" w:cs="Arial"/>
          <w:color w:val="595959" w:themeColor="text1" w:themeTint="A6"/>
          <w:sz w:val="20"/>
          <w:szCs w:val="20"/>
        </w:rPr>
      </w:pPr>
      <w:r w:rsidRPr="00F5005A">
        <w:rPr>
          <w:rFonts w:ascii="Arial" w:hAnsi="Arial" w:cs="Arial"/>
          <w:bCs/>
          <w:color w:val="595959" w:themeColor="text1" w:themeTint="A6"/>
          <w:sz w:val="20"/>
          <w:szCs w:val="20"/>
        </w:rPr>
        <w:t xml:space="preserve">Telf. 91 417 12 46 </w:t>
      </w:r>
    </w:p>
    <w:p w:rsidR="007F6EFE" w:rsidRPr="00F5005A" w:rsidRDefault="007F6EFE" w:rsidP="007F6EFE">
      <w:pPr>
        <w:jc w:val="both"/>
        <w:rPr>
          <w:rFonts w:ascii="Arial" w:hAnsi="Arial" w:cs="Arial"/>
          <w:color w:val="595959" w:themeColor="text1" w:themeTint="A6"/>
          <w:sz w:val="20"/>
          <w:szCs w:val="20"/>
          <w:lang w:eastAsia="en-GB"/>
        </w:rPr>
      </w:pPr>
      <w:r w:rsidRPr="00F5005A">
        <w:rPr>
          <w:rFonts w:ascii="Arial" w:hAnsi="Arial" w:cs="Arial"/>
          <w:bCs/>
          <w:color w:val="595959" w:themeColor="text1" w:themeTint="A6"/>
          <w:sz w:val="20"/>
          <w:szCs w:val="20"/>
        </w:rPr>
        <w:t>ppielfort@ithotelero.com</w:t>
      </w:r>
    </w:p>
    <w:p w:rsidR="00903545" w:rsidRDefault="00903545"/>
    <w:sectPr w:rsidR="00903545">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F5" w:rsidRDefault="00F12AF5" w:rsidP="007F6EFE">
      <w:pPr>
        <w:spacing w:after="0" w:line="240" w:lineRule="auto"/>
      </w:pPr>
      <w:r>
        <w:separator/>
      </w:r>
    </w:p>
  </w:endnote>
  <w:endnote w:type="continuationSeparator" w:id="0">
    <w:p w:rsidR="00F12AF5" w:rsidRDefault="00F12AF5" w:rsidP="007F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F5" w:rsidRDefault="00F12AF5" w:rsidP="007F6EFE">
      <w:pPr>
        <w:spacing w:after="0" w:line="240" w:lineRule="auto"/>
      </w:pPr>
      <w:r>
        <w:separator/>
      </w:r>
    </w:p>
  </w:footnote>
  <w:footnote w:type="continuationSeparator" w:id="0">
    <w:p w:rsidR="00F12AF5" w:rsidRDefault="00F12AF5" w:rsidP="007F6E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F5" w:rsidRDefault="00F12AF5">
    <w:pPr>
      <w:pStyle w:val="Header"/>
    </w:pPr>
    <w:r>
      <w:rPr>
        <w:rFonts w:ascii="Times New Roman" w:hAnsi="Times New Roman" w:cs="Times New Roman"/>
        <w:noProof/>
        <w:sz w:val="24"/>
        <w:szCs w:val="24"/>
        <w:lang w:val="en-US"/>
      </w:rPr>
      <w:drawing>
        <wp:anchor distT="0" distB="0" distL="114300" distR="114300" simplePos="0" relativeHeight="251659264" behindDoc="0" locked="0" layoutInCell="1" allowOverlap="0" wp14:anchorId="291E2733" wp14:editId="04D290B8">
          <wp:simplePos x="0" y="0"/>
          <wp:positionH relativeFrom="margin">
            <wp:posOffset>14605</wp:posOffset>
          </wp:positionH>
          <wp:positionV relativeFrom="margin">
            <wp:posOffset>-825500</wp:posOffset>
          </wp:positionV>
          <wp:extent cx="1133475" cy="815975"/>
          <wp:effectExtent l="0" t="0" r="9525" b="3175"/>
          <wp:wrapSquare wrapText="bothSides"/>
          <wp:docPr id="1" name="Imagen 1" descr="nuevo logo Cis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 Cis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15975"/>
                  </a:xfrm>
                  <a:prstGeom prst="rect">
                    <a:avLst/>
                  </a:prstGeom>
                  <a:noFill/>
                </pic:spPr>
              </pic:pic>
            </a:graphicData>
          </a:graphic>
          <wp14:sizeRelH relativeFrom="page">
            <wp14:pctWidth>0</wp14:pctWidth>
          </wp14:sizeRelH>
          <wp14:sizeRelV relativeFrom="page">
            <wp14:pctHeight>0</wp14:pctHeight>
          </wp14:sizeRelV>
        </wp:anchor>
      </w:drawing>
    </w:r>
  </w:p>
  <w:p w:rsidR="00F12AF5" w:rsidRDefault="00F12AF5" w:rsidP="007F6EFE">
    <w:pPr>
      <w:pStyle w:val="Header"/>
      <w:tabs>
        <w:tab w:val="clear" w:pos="4252"/>
        <w:tab w:val="clear" w:pos="8504"/>
        <w:tab w:val="left" w:pos="2429"/>
      </w:tabs>
    </w:pPr>
    <w:r>
      <w:tab/>
    </w:r>
    <w:r>
      <w:tab/>
    </w:r>
    <w:r>
      <w:tab/>
    </w:r>
    <w:r>
      <w:tab/>
    </w:r>
    <w:r>
      <w:tab/>
    </w:r>
    <w:r>
      <w:tab/>
    </w:r>
    <w:r>
      <w:tab/>
      <w:t xml:space="preserve">       </w:t>
    </w:r>
    <w:r>
      <w:rPr>
        <w:noProof/>
        <w:lang w:val="en-US"/>
      </w:rPr>
      <w:drawing>
        <wp:inline distT="0" distB="0" distL="0" distR="0" wp14:anchorId="10E1EBF4" wp14:editId="4625AA4F">
          <wp:extent cx="1091821" cy="742438"/>
          <wp:effectExtent l="0" t="0" r="0" b="635"/>
          <wp:docPr id="2" name="Imagen 2" descr="C:\Users\usuario3\Desktop\Logo_ITH_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3\Desktop\Logo_ITH_pq.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521" cy="7442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FE"/>
    <w:rsid w:val="001D0756"/>
    <w:rsid w:val="002735E6"/>
    <w:rsid w:val="003942E6"/>
    <w:rsid w:val="007F6EFE"/>
    <w:rsid w:val="008F72E8"/>
    <w:rsid w:val="00903545"/>
    <w:rsid w:val="009B487C"/>
    <w:rsid w:val="00AF583C"/>
    <w:rsid w:val="00BE5D4D"/>
    <w:rsid w:val="00C94DBA"/>
    <w:rsid w:val="00DA22B5"/>
    <w:rsid w:val="00DA6B60"/>
    <w:rsid w:val="00F12AF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EF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6EFE"/>
    <w:rPr>
      <w:color w:val="0000FF" w:themeColor="hyperlink"/>
      <w:u w:val="single"/>
    </w:rPr>
  </w:style>
  <w:style w:type="paragraph" w:customStyle="1" w:styleId="Sinespaciado1">
    <w:name w:val="Sin espaciado1"/>
    <w:qFormat/>
    <w:rsid w:val="007F6EFE"/>
    <w:pPr>
      <w:spacing w:after="0" w:line="240" w:lineRule="auto"/>
    </w:pPr>
    <w:rPr>
      <w:rFonts w:ascii="Calibri" w:eastAsia="Calibri" w:hAnsi="Calibri" w:cs="Times New Roman"/>
      <w:lang w:eastAsia="es-ES"/>
    </w:rPr>
  </w:style>
  <w:style w:type="paragraph" w:styleId="Header">
    <w:name w:val="header"/>
    <w:basedOn w:val="Normal"/>
    <w:link w:val="HeaderChar"/>
    <w:uiPriority w:val="99"/>
    <w:unhideWhenUsed/>
    <w:rsid w:val="007F6E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6EFE"/>
  </w:style>
  <w:style w:type="paragraph" w:styleId="Footer">
    <w:name w:val="footer"/>
    <w:basedOn w:val="Normal"/>
    <w:link w:val="FooterChar"/>
    <w:uiPriority w:val="99"/>
    <w:unhideWhenUsed/>
    <w:rsid w:val="007F6E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6EFE"/>
  </w:style>
  <w:style w:type="paragraph" w:styleId="BalloonText">
    <w:name w:val="Balloon Text"/>
    <w:basedOn w:val="Normal"/>
    <w:link w:val="BalloonTextChar"/>
    <w:uiPriority w:val="99"/>
    <w:semiHidden/>
    <w:unhideWhenUsed/>
    <w:rsid w:val="007F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FE"/>
    <w:rPr>
      <w:rFonts w:ascii="Tahoma" w:hAnsi="Tahoma" w:cs="Tahoma"/>
      <w:sz w:val="16"/>
      <w:szCs w:val="16"/>
    </w:rPr>
  </w:style>
  <w:style w:type="character" w:styleId="FollowedHyperlink">
    <w:name w:val="FollowedHyperlink"/>
    <w:basedOn w:val="DefaultParagraphFont"/>
    <w:uiPriority w:val="99"/>
    <w:semiHidden/>
    <w:unhideWhenUsed/>
    <w:rsid w:val="00BE5D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EF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6EFE"/>
    <w:rPr>
      <w:color w:val="0000FF" w:themeColor="hyperlink"/>
      <w:u w:val="single"/>
    </w:rPr>
  </w:style>
  <w:style w:type="paragraph" w:customStyle="1" w:styleId="Sinespaciado1">
    <w:name w:val="Sin espaciado1"/>
    <w:qFormat/>
    <w:rsid w:val="007F6EFE"/>
    <w:pPr>
      <w:spacing w:after="0" w:line="240" w:lineRule="auto"/>
    </w:pPr>
    <w:rPr>
      <w:rFonts w:ascii="Calibri" w:eastAsia="Calibri" w:hAnsi="Calibri" w:cs="Times New Roman"/>
      <w:lang w:eastAsia="es-ES"/>
    </w:rPr>
  </w:style>
  <w:style w:type="paragraph" w:styleId="Header">
    <w:name w:val="header"/>
    <w:basedOn w:val="Normal"/>
    <w:link w:val="HeaderChar"/>
    <w:uiPriority w:val="99"/>
    <w:unhideWhenUsed/>
    <w:rsid w:val="007F6E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6EFE"/>
  </w:style>
  <w:style w:type="paragraph" w:styleId="Footer">
    <w:name w:val="footer"/>
    <w:basedOn w:val="Normal"/>
    <w:link w:val="FooterChar"/>
    <w:uiPriority w:val="99"/>
    <w:unhideWhenUsed/>
    <w:rsid w:val="007F6E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6EFE"/>
  </w:style>
  <w:style w:type="paragraph" w:styleId="BalloonText">
    <w:name w:val="Balloon Text"/>
    <w:basedOn w:val="Normal"/>
    <w:link w:val="BalloonTextChar"/>
    <w:uiPriority w:val="99"/>
    <w:semiHidden/>
    <w:unhideWhenUsed/>
    <w:rsid w:val="007F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FE"/>
    <w:rPr>
      <w:rFonts w:ascii="Tahoma" w:hAnsi="Tahoma" w:cs="Tahoma"/>
      <w:sz w:val="16"/>
      <w:szCs w:val="16"/>
    </w:rPr>
  </w:style>
  <w:style w:type="character" w:styleId="FollowedHyperlink">
    <w:name w:val="FollowedHyperlink"/>
    <w:basedOn w:val="DefaultParagraphFont"/>
    <w:uiPriority w:val="99"/>
    <w:semiHidden/>
    <w:unhideWhenUsed/>
    <w:rsid w:val="00BE5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sahagun@cisco.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thotelero.com/noticias/los-hoteles-se-situan-a-la-cabeza-en-penetracion-de-web-corporativas-entre-microempresas-espanolas/" TargetMode="External"/><Relationship Id="rId8" Type="http://schemas.openxmlformats.org/officeDocument/2006/relationships/hyperlink" Target="http://www.cisco.com/web/ES/index.html" TargetMode="External"/><Relationship Id="rId9" Type="http://schemas.openxmlformats.org/officeDocument/2006/relationships/hyperlink" Target="http://www.ithotelero.com/noticias/el-20-por-ciento-de-los-hoteles-espanoles-de-cuatro-estrellas-no-ofrecen-wifi-gratuito/" TargetMode="External"/><Relationship Id="rId10" Type="http://schemas.openxmlformats.org/officeDocument/2006/relationships/hyperlink" Target="http://www.ithotelero.com/noticias/los-hoteles-se-situan-a-la-cabeza-en-penetracion-de-web-corporativas-entre-microempresas-espano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4506</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usuario3</dc:creator>
  <cp:lastModifiedBy>Gemma</cp:lastModifiedBy>
  <cp:revision>2</cp:revision>
  <cp:lastPrinted>2015-12-14T11:20:00Z</cp:lastPrinted>
  <dcterms:created xsi:type="dcterms:W3CDTF">2015-12-14T17:31:00Z</dcterms:created>
  <dcterms:modified xsi:type="dcterms:W3CDTF">2015-12-14T17:31:00Z</dcterms:modified>
</cp:coreProperties>
</file>